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Cs w:val="32"/>
        </w:rPr>
        <w:t>附件</w:t>
      </w:r>
      <w:r>
        <w:rPr>
          <w:rFonts w:ascii="仿宋_GB2312" w:hAnsi="宋体" w:cs="宋体"/>
          <w:kern w:val="0"/>
          <w:szCs w:val="32"/>
        </w:rPr>
        <w:t>3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b/>
          <w:color w:val="FF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FF0000"/>
          <w:kern w:val="0"/>
          <w:sz w:val="44"/>
          <w:szCs w:val="44"/>
        </w:rPr>
        <w:t>武汉市就业困难人员认定表</w:t>
      </w:r>
    </w:p>
    <w:p>
      <w:pPr>
        <w:widowControl/>
        <w:spacing w:line="560" w:lineRule="exact"/>
        <w:rPr>
          <w:rFonts w:ascii="宋体" w:eastAsia="宋体" w:cs="宋体"/>
          <w:kern w:val="0"/>
          <w:sz w:val="24"/>
        </w:rPr>
      </w:pPr>
      <w:r>
        <w:rPr>
          <w:rFonts w:ascii="仿宋_GB2312" w:hAnsi="宋体" w:cs="宋体"/>
          <w:kern w:val="0"/>
          <w:sz w:val="28"/>
          <w:szCs w:val="28"/>
        </w:rPr>
        <w:t xml:space="preserve">                               </w:t>
      </w:r>
      <w:r>
        <w:rPr>
          <w:rFonts w:hint="eastAsia" w:ascii="仿宋_GB2312" w:hAnsi="宋体" w:cs="宋体"/>
          <w:kern w:val="0"/>
          <w:sz w:val="28"/>
          <w:szCs w:val="28"/>
        </w:rPr>
        <w:t>填表时间</w:t>
      </w:r>
      <w:r>
        <w:rPr>
          <w:rFonts w:hint="eastAsia" w:ascii="仿宋_GB2312" w:hAnsi="宋体" w:cs="宋体"/>
          <w:b/>
          <w:kern w:val="0"/>
          <w:sz w:val="28"/>
          <w:szCs w:val="28"/>
        </w:rPr>
        <w:t>：</w:t>
      </w:r>
      <w:r>
        <w:rPr>
          <w:rFonts w:ascii="仿宋_GB2312" w:hAnsi="宋体" w:cs="宋体"/>
          <w:b/>
          <w:kern w:val="0"/>
          <w:sz w:val="28"/>
          <w:szCs w:val="28"/>
        </w:rPr>
        <w:t xml:space="preserve">   </w:t>
      </w:r>
      <w:r>
        <w:rPr>
          <w:rFonts w:ascii="仿宋_GB2312" w:hAnsi="宋体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cs="宋体"/>
          <w:kern w:val="0"/>
          <w:sz w:val="28"/>
          <w:szCs w:val="28"/>
        </w:rPr>
        <w:t>年</w:t>
      </w:r>
      <w:r>
        <w:rPr>
          <w:rFonts w:ascii="仿宋_GB2312" w:hAnsi="宋体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cs="宋体"/>
          <w:kern w:val="0"/>
          <w:sz w:val="28"/>
          <w:szCs w:val="28"/>
        </w:rPr>
        <w:t>月</w:t>
      </w:r>
      <w:r>
        <w:rPr>
          <w:rFonts w:ascii="仿宋_GB2312" w:hAnsi="宋体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cs="宋体"/>
          <w:kern w:val="0"/>
          <w:sz w:val="28"/>
          <w:szCs w:val="28"/>
        </w:rPr>
        <w:t>日</w:t>
      </w:r>
      <w:r>
        <w:rPr>
          <w:rFonts w:ascii="仿宋_GB2312" w:hAnsi="宋体" w:cs="宋体"/>
          <w:kern w:val="0"/>
          <w:sz w:val="28"/>
          <w:szCs w:val="28"/>
        </w:rPr>
        <w:t xml:space="preserve"> </w:t>
      </w:r>
    </w:p>
    <w:tbl>
      <w:tblPr>
        <w:tblStyle w:val="5"/>
        <w:tblW w:w="52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457"/>
        <w:gridCol w:w="457"/>
        <w:gridCol w:w="368"/>
        <w:gridCol w:w="91"/>
        <w:gridCol w:w="342"/>
        <w:gridCol w:w="115"/>
        <w:gridCol w:w="321"/>
        <w:gridCol w:w="136"/>
        <w:gridCol w:w="91"/>
        <w:gridCol w:w="208"/>
        <w:gridCol w:w="158"/>
        <w:gridCol w:w="278"/>
        <w:gridCol w:w="179"/>
        <w:gridCol w:w="257"/>
        <w:gridCol w:w="45"/>
        <w:gridCol w:w="156"/>
        <w:gridCol w:w="235"/>
        <w:gridCol w:w="154"/>
        <w:gridCol w:w="70"/>
        <w:gridCol w:w="212"/>
        <w:gridCol w:w="66"/>
        <w:gridCol w:w="179"/>
        <w:gridCol w:w="193"/>
        <w:gridCol w:w="265"/>
        <w:gridCol w:w="171"/>
        <w:gridCol w:w="288"/>
        <w:gridCol w:w="128"/>
        <w:gridCol w:w="19"/>
        <w:gridCol w:w="140"/>
        <w:gridCol w:w="169"/>
        <w:gridCol w:w="126"/>
        <w:gridCol w:w="331"/>
        <w:gridCol w:w="105"/>
        <w:gridCol w:w="352"/>
        <w:gridCol w:w="84"/>
        <w:gridCol w:w="374"/>
        <w:gridCol w:w="62"/>
        <w:gridCol w:w="395"/>
        <w:gridCol w:w="39"/>
        <w:gridCol w:w="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</w:t>
            </w:r>
          </w:p>
        </w:tc>
        <w:tc>
          <w:tcPr>
            <w:tcW w:w="65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64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858" w:type="pct"/>
            <w:gridSpan w:val="9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06" w:type="pct"/>
            <w:gridSpan w:val="9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性质</w:t>
            </w:r>
          </w:p>
        </w:tc>
        <w:tc>
          <w:tcPr>
            <w:tcW w:w="1355" w:type="pct"/>
            <w:gridSpan w:val="13"/>
            <w:vMerge w:val="restart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□本地城镇</w:t>
            </w:r>
          </w:p>
          <w:p>
            <w:pPr>
              <w:widowControl/>
              <w:snapToGrid w:val="0"/>
              <w:ind w:firstLine="480" w:firstLineChars="2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□本地农村</w:t>
            </w:r>
          </w:p>
          <w:p>
            <w:pPr>
              <w:widowControl/>
              <w:snapToGrid w:val="0"/>
              <w:ind w:firstLine="480" w:firstLineChars="2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□外地城镇</w:t>
            </w:r>
          </w:p>
          <w:p>
            <w:pPr>
              <w:widowControl/>
              <w:snapToGrid w:val="0"/>
              <w:ind w:firstLine="480" w:firstLineChars="2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□外地农村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□台港澳居民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65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64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858" w:type="pct"/>
            <w:gridSpan w:val="9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06" w:type="pct"/>
            <w:gridSpan w:val="9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5" w:type="pct"/>
            <w:gridSpan w:val="13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文化程度</w:t>
            </w:r>
          </w:p>
        </w:tc>
        <w:tc>
          <w:tcPr>
            <w:tcW w:w="659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64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时间</w:t>
            </w:r>
          </w:p>
        </w:tc>
        <w:tc>
          <w:tcPr>
            <w:tcW w:w="576" w:type="pct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88" w:type="pct"/>
            <w:gridSpan w:val="12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1355" w:type="pct"/>
            <w:gridSpan w:val="1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3" w:type="pct"/>
            <w:gridSpan w:val="4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《就业创业证》（或《就业失业登记证》）号</w:t>
            </w:r>
          </w:p>
        </w:tc>
        <w:tc>
          <w:tcPr>
            <w:tcW w:w="223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5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4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3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23" w:type="pct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身份证号</w:t>
            </w:r>
          </w:p>
        </w:tc>
        <w:tc>
          <w:tcPr>
            <w:tcW w:w="235" w:type="pct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6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6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6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4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5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33" w:type="pct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户籍地址</w:t>
            </w:r>
          </w:p>
        </w:tc>
        <w:tc>
          <w:tcPr>
            <w:tcW w:w="2260" w:type="pct"/>
            <w:gridSpan w:val="21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11" w:type="pct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4" w:type="pct"/>
            <w:gridSpan w:val="11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常住地址</w:t>
            </w:r>
          </w:p>
        </w:tc>
        <w:tc>
          <w:tcPr>
            <w:tcW w:w="4245" w:type="pct"/>
            <w:gridSpan w:val="40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常住地（户籍地）区划</w:t>
            </w:r>
          </w:p>
        </w:tc>
        <w:tc>
          <w:tcPr>
            <w:tcW w:w="4245" w:type="pct"/>
            <w:gridSpan w:val="40"/>
            <w:vAlign w:val="center"/>
          </w:tcPr>
          <w:p>
            <w:pPr>
              <w:widowControl/>
              <w:spacing w:line="360" w:lineRule="exact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武汉市</w:t>
            </w:r>
            <w:r>
              <w:rPr>
                <w:rFonts w:hint="eastAsia" w:asci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 xml:space="preserve"> 区</w:t>
            </w:r>
            <w:r>
              <w:rPr>
                <w:rFonts w:hint="eastAsia" w:asci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 xml:space="preserve">街道 </w:t>
            </w:r>
            <w:r>
              <w:rPr>
                <w:rFonts w:hint="eastAsia" w:asci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75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就业困难人员类别</w:t>
            </w:r>
          </w:p>
        </w:tc>
        <w:tc>
          <w:tcPr>
            <w:tcW w:w="4245" w:type="pct"/>
            <w:gridSpan w:val="40"/>
            <w:vAlign w:val="center"/>
          </w:tcPr>
          <w:p>
            <w:pPr>
              <w:widowControl/>
              <w:snapToGrid w:val="0"/>
              <w:spacing w:line="360" w:lineRule="exact"/>
              <w:ind w:left="355" w:leftChars="36" w:hanging="240" w:hangingChars="100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□女性年满四十周岁或者男性年满五十周岁的失业人员</w:t>
            </w:r>
          </w:p>
          <w:p>
            <w:pPr>
              <w:widowControl/>
              <w:snapToGrid w:val="0"/>
              <w:spacing w:line="360" w:lineRule="exact"/>
              <w:ind w:left="115" w:leftChars="36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□连续失业一年以上的人员</w:t>
            </w:r>
          </w:p>
          <w:p>
            <w:pPr>
              <w:widowControl/>
              <w:snapToGrid w:val="0"/>
              <w:spacing w:line="360" w:lineRule="exact"/>
              <w:ind w:left="115" w:leftChars="36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□生活困难的失地农民</w:t>
            </w:r>
          </w:p>
          <w:p>
            <w:pPr>
              <w:widowControl/>
              <w:snapToGrid w:val="0"/>
              <w:spacing w:line="360" w:lineRule="exact"/>
              <w:ind w:left="115" w:leftChars="36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□城镇零就业家庭成员</w:t>
            </w:r>
            <w:r>
              <w:rPr>
                <w:rFonts w:ascii="仿宋_GB2312" w:hAnsi="Arial" w:cs="Arial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Arial" w:cs="Arial"/>
                <w:kern w:val="0"/>
                <w:sz w:val="24"/>
              </w:rPr>
              <w:t>□享受城镇居民最低生活保障的人员</w:t>
            </w:r>
          </w:p>
          <w:p>
            <w:pPr>
              <w:widowControl/>
              <w:snapToGrid w:val="0"/>
              <w:spacing w:line="360" w:lineRule="exact"/>
              <w:ind w:left="115" w:leftChars="36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□农村零转移就业贫困家庭成员</w:t>
            </w:r>
          </w:p>
          <w:p>
            <w:pPr>
              <w:widowControl/>
              <w:snapToGrid w:val="0"/>
              <w:spacing w:line="360" w:lineRule="exact"/>
              <w:ind w:left="115" w:leftChars="36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□毕业一年以上未就业的高校毕业生</w:t>
            </w:r>
          </w:p>
          <w:p>
            <w:pPr>
              <w:widowControl/>
              <w:snapToGrid w:val="0"/>
              <w:spacing w:line="360" w:lineRule="exact"/>
              <w:ind w:firstLine="120" w:firstLineChars="50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□残疾人</w:t>
            </w:r>
          </w:p>
          <w:p>
            <w:pPr>
              <w:widowControl/>
              <w:snapToGrid w:val="0"/>
              <w:spacing w:line="360" w:lineRule="exact"/>
              <w:ind w:left="115" w:leftChars="36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□各级社会福利机构供养的成年孤儿和社会成年孤儿</w:t>
            </w:r>
          </w:p>
          <w:p>
            <w:pPr>
              <w:widowControl/>
              <w:snapToGrid w:val="0"/>
              <w:spacing w:line="360" w:lineRule="exact"/>
              <w:ind w:left="115" w:leftChars="36"/>
              <w:contextualSpacing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□贫困劳动力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55" w:type="pct"/>
            <w:gridSpan w:val="16"/>
            <w:tcBorders>
              <w:top w:val="nil"/>
            </w:tcBorders>
          </w:tcPr>
          <w:p>
            <w:pPr>
              <w:widowControl/>
              <w:snapToGrid w:val="0"/>
              <w:rPr>
                <w:rFonts w:asci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经办人签字：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负责人签字：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1080" w:firstLineChars="4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街道（乡镇）公共管理服务机构（社区）</w:t>
            </w:r>
          </w:p>
          <w:p>
            <w:pPr>
              <w:widowControl/>
              <w:snapToGrid w:val="0"/>
              <w:ind w:firstLine="2760" w:firstLineChars="115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2640" w:firstLineChars="1100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2444" w:type="pct"/>
            <w:gridSpan w:val="25"/>
            <w:tcBorders>
              <w:top w:val="nil"/>
            </w:tcBorders>
          </w:tcPr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经办人签字：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负责人签字：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1440" w:firstLineChars="600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区公共就业服务机构（盖章）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2640" w:firstLineChars="1100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F47"/>
    <w:rsid w:val="00027484"/>
    <w:rsid w:val="00052832"/>
    <w:rsid w:val="000640BD"/>
    <w:rsid w:val="00081ECB"/>
    <w:rsid w:val="00087E4E"/>
    <w:rsid w:val="00095BD4"/>
    <w:rsid w:val="000A177C"/>
    <w:rsid w:val="000A2C57"/>
    <w:rsid w:val="000B4D17"/>
    <w:rsid w:val="000D06E3"/>
    <w:rsid w:val="00102AB5"/>
    <w:rsid w:val="00111BA0"/>
    <w:rsid w:val="001209AA"/>
    <w:rsid w:val="00147774"/>
    <w:rsid w:val="00150406"/>
    <w:rsid w:val="001524BD"/>
    <w:rsid w:val="0018232D"/>
    <w:rsid w:val="00190EF2"/>
    <w:rsid w:val="001B0816"/>
    <w:rsid w:val="002713DD"/>
    <w:rsid w:val="00295AF9"/>
    <w:rsid w:val="002D2390"/>
    <w:rsid w:val="00331B3A"/>
    <w:rsid w:val="00375DEB"/>
    <w:rsid w:val="00383579"/>
    <w:rsid w:val="003B1109"/>
    <w:rsid w:val="003B6901"/>
    <w:rsid w:val="003C6DCC"/>
    <w:rsid w:val="003E5438"/>
    <w:rsid w:val="00403429"/>
    <w:rsid w:val="00413F5A"/>
    <w:rsid w:val="00421036"/>
    <w:rsid w:val="00454C11"/>
    <w:rsid w:val="004B381C"/>
    <w:rsid w:val="004B4DCF"/>
    <w:rsid w:val="004E3A31"/>
    <w:rsid w:val="004E4895"/>
    <w:rsid w:val="004F7832"/>
    <w:rsid w:val="00521954"/>
    <w:rsid w:val="00543310"/>
    <w:rsid w:val="0056052B"/>
    <w:rsid w:val="00566CC1"/>
    <w:rsid w:val="006057B8"/>
    <w:rsid w:val="00670D2F"/>
    <w:rsid w:val="00683649"/>
    <w:rsid w:val="006929B9"/>
    <w:rsid w:val="006E7963"/>
    <w:rsid w:val="00720F9F"/>
    <w:rsid w:val="00752258"/>
    <w:rsid w:val="00772647"/>
    <w:rsid w:val="0078032B"/>
    <w:rsid w:val="007847DB"/>
    <w:rsid w:val="00797206"/>
    <w:rsid w:val="007E0652"/>
    <w:rsid w:val="00827881"/>
    <w:rsid w:val="00833DE3"/>
    <w:rsid w:val="00841D0E"/>
    <w:rsid w:val="008A4929"/>
    <w:rsid w:val="008C210F"/>
    <w:rsid w:val="008F2212"/>
    <w:rsid w:val="009023E9"/>
    <w:rsid w:val="00915FB1"/>
    <w:rsid w:val="00945097"/>
    <w:rsid w:val="0095047D"/>
    <w:rsid w:val="009522B6"/>
    <w:rsid w:val="00961A84"/>
    <w:rsid w:val="0096237D"/>
    <w:rsid w:val="00963318"/>
    <w:rsid w:val="00984CF5"/>
    <w:rsid w:val="00992FFC"/>
    <w:rsid w:val="009C61EA"/>
    <w:rsid w:val="009D371E"/>
    <w:rsid w:val="009E10B3"/>
    <w:rsid w:val="009F334B"/>
    <w:rsid w:val="00A04423"/>
    <w:rsid w:val="00A2188D"/>
    <w:rsid w:val="00A27806"/>
    <w:rsid w:val="00A34528"/>
    <w:rsid w:val="00A6027D"/>
    <w:rsid w:val="00A8797A"/>
    <w:rsid w:val="00A971BD"/>
    <w:rsid w:val="00AB742D"/>
    <w:rsid w:val="00AE5226"/>
    <w:rsid w:val="00B01F41"/>
    <w:rsid w:val="00B15166"/>
    <w:rsid w:val="00B27672"/>
    <w:rsid w:val="00B77740"/>
    <w:rsid w:val="00B8458E"/>
    <w:rsid w:val="00BA078A"/>
    <w:rsid w:val="00BC790A"/>
    <w:rsid w:val="00BD1285"/>
    <w:rsid w:val="00C11849"/>
    <w:rsid w:val="00C14146"/>
    <w:rsid w:val="00C42447"/>
    <w:rsid w:val="00CB5152"/>
    <w:rsid w:val="00CC73A5"/>
    <w:rsid w:val="00D022A2"/>
    <w:rsid w:val="00DA7E4C"/>
    <w:rsid w:val="00DB4507"/>
    <w:rsid w:val="00DC1A45"/>
    <w:rsid w:val="00DE3C0F"/>
    <w:rsid w:val="00E36166"/>
    <w:rsid w:val="00E63524"/>
    <w:rsid w:val="00E858AC"/>
    <w:rsid w:val="00E90C6E"/>
    <w:rsid w:val="00ED1418"/>
    <w:rsid w:val="00EE1F47"/>
    <w:rsid w:val="00F01085"/>
    <w:rsid w:val="00F274D8"/>
    <w:rsid w:val="00F53ABA"/>
    <w:rsid w:val="00F72A03"/>
    <w:rsid w:val="00F86AF3"/>
    <w:rsid w:val="00F9180C"/>
    <w:rsid w:val="00FA3C31"/>
    <w:rsid w:val="00FC3267"/>
    <w:rsid w:val="00FC5713"/>
    <w:rsid w:val="3F2C207E"/>
    <w:rsid w:val="52D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link w:val="3"/>
    <w:semiHidden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字符"/>
    <w:link w:val="2"/>
    <w:semiHidden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73</Words>
  <Characters>420</Characters>
  <Lines>3</Lines>
  <Paragraphs>1</Paragraphs>
  <TotalTime>138</TotalTime>
  <ScaleCrop>false</ScaleCrop>
  <LinksUpToDate>false</LinksUpToDate>
  <CharactersWithSpaces>492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2015-08-14T13:16:00Z</dcterms:created>
  <dc:creator>Lenovo User</dc:creator>
  <cp:lastModifiedBy>Lenovo</cp:lastModifiedBy>
  <cp:lastPrinted>2017-04-25T01:55:00Z</cp:lastPrinted>
  <dcterms:modified xsi:type="dcterms:W3CDTF">2020-10-13T02:20:13Z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