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武汉市企业招用重点群体税收政策认定申请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区人力资源（社会保障）局：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本企业职工总人数为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人，已招用的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名“登记失业半年以上的人员”、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名“脱贫人口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”，并与其签订了1年以上（含1年）期限劳动合同，依法缴纳了社会保险费。现申请为以下人员办理企业招用重点群体税收政策对象认定。</w:t>
      </w:r>
    </w:p>
    <w:tbl>
      <w:tblPr>
        <w:tblStyle w:val="3"/>
        <w:tblW w:w="8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13"/>
        <w:gridCol w:w="1845"/>
        <w:gridCol w:w="2325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75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《就业创业证》或《就业失业登记证》编号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对象类别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5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5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5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5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企业经办人（签字）：</w:t>
      </w:r>
    </w:p>
    <w:p>
      <w:pP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联系电话：</w:t>
      </w:r>
    </w:p>
    <w:p>
      <w:pP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申请单位名称（盖章）：</w:t>
      </w:r>
    </w:p>
    <w:p>
      <w:pPr>
        <w:ind w:firstLine="5120" w:firstLineChars="1600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年   月   日</w:t>
      </w:r>
    </w:p>
    <w:sectPr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C15FB"/>
    <w:rsid w:val="2D3E3DF4"/>
    <w:rsid w:val="7B4B4669"/>
    <w:rsid w:val="7E3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2019-08-27T05:35:00Z</dcterms:created>
  <dc:creator>刘丹妮</dc:creator>
  <cp:lastModifiedBy>十月十日。</cp:lastModifiedBy>
  <cp:lastPrinted>2019-08-27T06:22:00Z</cp:lastPrinted>
  <dcterms:modified xsi:type="dcterms:W3CDTF">2023-10-27T05:55:56Z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