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单位维护银行账户信息操作方法</w:t>
      </w:r>
    </w:p>
    <w:p>
      <w:pPr>
        <w:jc w:val="center"/>
        <w:rPr>
          <w:rFonts w:asciiTheme="majorEastAsia" w:hAnsiTheme="majorEastAsia" w:eastAsiaTheme="majorEastAsia" w:cstheme="majorEastAsia"/>
          <w:sz w:val="24"/>
        </w:rPr>
      </w:pPr>
    </w:p>
    <w:p>
      <w:pPr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 xml:space="preserve">一、登录 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推荐使用谷歌浏览器，搜索“湖北政务服务网”，进入首页，在“特色服务”中点击“企业职工养老保险信息系统”，进入政务网统一认证登录界面，选择“法人登录”。录入相应账号后，点击登录，系统会自动跳转至“湖北省政务服务社会保险网上办事大厅”。选择参保所属地：东湖高新开发区。点击“社保网上申报”，进入申报系统首页。</w:t>
      </w:r>
    </w:p>
    <w:p>
      <w:pPr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二、维护单位信息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进入网申系统后，在【社会保险参保信息维护】—【单位（项目）基本信息变更】—【单位一般信息变更登记】模块中维护单位银行账户信息（用于退款），也可在该模块中修改、增加单位经办人。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单位在社保系统的银行账户信息缺失：在【社会保险参保信息维护】—【单位（项目）基本信息变更】—【单位一般信息变更登记】模块中维护单位银行账户信息（用于退款）---退收银行账户信息---添加银行账户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单位在社保系统的银行账户信息存在多条银行账户信息：在【社会保险参保信息维护】—【单位（项目）基本信息变更】—【单位一般信息变更登记】模块中维护单位银行账户信息（用于退款）---退收银行账户信息---选中不需要银行账户信息---删除。</w:t>
      </w:r>
    </w:p>
    <w:p>
      <w:pPr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</w:t>
      </w:r>
      <w:r>
        <w:rPr>
          <w:rFonts w:hint="eastAsia" w:asciiTheme="minorEastAsia" w:hAnsiTheme="minorEastAsia" w:cstheme="minorEastAsia"/>
          <w:color w:val="FF0000"/>
          <w:sz w:val="24"/>
        </w:rPr>
        <w:t>单位在社保系统的银行账户信息</w:t>
      </w:r>
      <w:r>
        <w:rPr>
          <w:rFonts w:hint="eastAsia" w:asciiTheme="minorEastAsia" w:hAnsiTheme="minorEastAsia" w:cstheme="minorEastAsia"/>
          <w:color w:val="FF0000"/>
          <w:sz w:val="24"/>
          <w:lang w:val="en-US" w:eastAsia="zh-CN"/>
        </w:rPr>
        <w:t>与</w:t>
      </w:r>
      <w:r>
        <w:rPr>
          <w:rFonts w:hint="eastAsia" w:asciiTheme="minorEastAsia" w:hAnsiTheme="minorEastAsia" w:cstheme="minorEastAsia"/>
          <w:color w:val="FF0000"/>
          <w:sz w:val="24"/>
        </w:rPr>
        <w:t>实际银行账户信息保持不一致</w:t>
      </w:r>
      <w:r>
        <w:rPr>
          <w:rFonts w:hint="eastAsia" w:asciiTheme="minorEastAsia" w:hAnsiTheme="minorEastAsia" w:cstheme="minorEastAsia"/>
          <w:sz w:val="24"/>
        </w:rPr>
        <w:t>：在【社会保险参保信息维护】—【单位（项目）基本信息变更】—【单位一般信息变更登记】模块中维护单位银行账户信息（用于退款）---退收银行账户信息---选中需要修改的银行账户信息---修改。</w:t>
      </w:r>
    </w:p>
    <w:p>
      <w:pPr>
        <w:spacing w:line="700" w:lineRule="exact"/>
        <w:ind w:firstLine="600" w:firstLineChars="200"/>
        <w:rPr>
          <w:rFonts w:asciiTheme="minorEastAsia" w:hAnsiTheme="minorEastAsia" w:cstheme="minorEastAsia"/>
          <w:color w:val="FF0000"/>
          <w:sz w:val="32"/>
          <w:szCs w:val="32"/>
        </w:rPr>
      </w:pPr>
      <w:r>
        <w:rPr>
          <w:rFonts w:hint="eastAsia" w:asciiTheme="minorEastAsia" w:hAnsiTheme="minorEastAsia" w:cstheme="minorEastAsia"/>
          <w:color w:val="FF0000"/>
          <w:sz w:val="30"/>
          <w:szCs w:val="30"/>
        </w:rPr>
        <w:t>维护银行账户信息后需显示以下截图——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FF0000"/>
          <w:sz w:val="30"/>
          <w:szCs w:val="30"/>
        </w:rPr>
        <w:t>“银行账号用途”栏需是“退款银行；退款银行；退款银行”或“退款银行；退款银行；退款银行；待遇拨付/发放账户；待遇拨付/发放账户；待遇拨付/发放账户；”才算成功。</w:t>
      </w:r>
    </w:p>
    <w:p>
      <w:pPr>
        <w:ind w:firstLine="640" w:firstLineChars="200"/>
        <w:rPr>
          <w:rFonts w:asciiTheme="minorEastAsia" w:hAnsiTheme="minorEastAsia" w:cstheme="minorEastAsia"/>
          <w:color w:val="FF0000"/>
          <w:sz w:val="32"/>
          <w:szCs w:val="32"/>
        </w:rPr>
      </w:pPr>
      <w:r>
        <w:rPr>
          <w:rFonts w:asciiTheme="minorEastAsia" w:hAnsiTheme="minorEastAsia" w:cstheme="minorEastAsia"/>
          <w:color w:val="FF0000"/>
          <w:sz w:val="32"/>
          <w:szCs w:val="32"/>
        </w:rPr>
        <w:drawing>
          <wp:inline distT="0" distB="0" distL="114300" distR="114300">
            <wp:extent cx="2076450" cy="457200"/>
            <wp:effectExtent l="0" t="0" r="0" b="0"/>
            <wp:docPr id="2" name="图片 2" descr="银行账号用途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银行账号用途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FF0000"/>
          <w:sz w:val="32"/>
          <w:szCs w:val="32"/>
        </w:rPr>
        <w:t>或</w:t>
      </w:r>
    </w:p>
    <w:p>
      <w:pPr>
        <w:ind w:firstLine="640" w:firstLineChars="200"/>
        <w:rPr>
          <w:rFonts w:asciiTheme="minorEastAsia" w:hAnsiTheme="minorEastAsia" w:cstheme="minorEastAsia"/>
          <w:color w:val="FF0000"/>
          <w:sz w:val="32"/>
          <w:szCs w:val="32"/>
        </w:rPr>
      </w:pPr>
      <w:r>
        <w:rPr>
          <w:rFonts w:asciiTheme="minorEastAsia" w:hAnsiTheme="minorEastAsia" w:cstheme="minorEastAsia"/>
          <w:color w:val="FF0000"/>
          <w:sz w:val="32"/>
          <w:szCs w:val="32"/>
        </w:rPr>
        <w:drawing>
          <wp:inline distT="0" distB="0" distL="114300" distR="114300">
            <wp:extent cx="4943475" cy="772160"/>
            <wp:effectExtent l="0" t="0" r="9525" b="8890"/>
            <wp:docPr id="1" name="图片 1" descr="账号用途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账号用途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Theme="minorEastAsia" w:hAnsiTheme="minorEastAsia" w:cstheme="minorEastAsia"/>
          <w:color w:val="FF0000"/>
          <w:sz w:val="32"/>
          <w:szCs w:val="32"/>
        </w:rPr>
      </w:pPr>
      <w:r>
        <w:rPr>
          <w:rFonts w:asciiTheme="minorEastAsia" w:hAnsiTheme="minorEastAsia" w:cstheme="minorEastAsia"/>
          <w:color w:val="FF0000"/>
          <w:sz w:val="32"/>
          <w:szCs w:val="32"/>
        </w:rPr>
        <w:drawing>
          <wp:inline distT="0" distB="0" distL="114300" distR="114300">
            <wp:extent cx="5266690" cy="2145665"/>
            <wp:effectExtent l="0" t="0" r="10160" b="6985"/>
            <wp:docPr id="3" name="图片 3" descr="117d42c67c32ba77ae9c37d510759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7d42c67c32ba77ae9c37d510759f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476" w:right="1800" w:bottom="24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NWNhNDljNmIwYTA3ZmQxYjRhZmRjZWFlYWNjNTAifQ=="/>
  </w:docVars>
  <w:rsids>
    <w:rsidRoot w:val="1A4D4C5E"/>
    <w:rsid w:val="00BF00AE"/>
    <w:rsid w:val="00DF2972"/>
    <w:rsid w:val="069B6038"/>
    <w:rsid w:val="141B73E9"/>
    <w:rsid w:val="1A4D4C5E"/>
    <w:rsid w:val="2FFB20CF"/>
    <w:rsid w:val="5307591B"/>
    <w:rsid w:val="595631F3"/>
    <w:rsid w:val="5CF96B99"/>
    <w:rsid w:val="5FA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616</Characters>
  <Lines>5</Lines>
  <Paragraphs>1</Paragraphs>
  <TotalTime>18</TotalTime>
  <ScaleCrop>false</ScaleCrop>
  <LinksUpToDate>false</LinksUpToDate>
  <CharactersWithSpaces>722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2023-02-03T02:21:00Z</dcterms:created>
  <dc:creator>Administrator</dc:creator>
  <cp:lastModifiedBy>Geoffrey</cp:lastModifiedBy>
  <dcterms:modified xsi:type="dcterms:W3CDTF">2024-02-18T05:44:08Z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C5234E5FE0714F3EAE1C383B3E59C442_13</vt:lpwstr>
  </property>
</Properties>
</file>